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1A" w:rsidRDefault="0062641A" w:rsidP="0062641A">
      <w:pPr>
        <w:pStyle w:val="Tytu"/>
        <w:spacing w:line="360" w:lineRule="auto"/>
        <w:rPr>
          <w:rFonts w:ascii="Arial" w:hAnsi="Arial" w:cs="Arial"/>
          <w:sz w:val="28"/>
        </w:rPr>
      </w:pPr>
      <w:r w:rsidRPr="00F61A5D">
        <w:rPr>
          <w:rFonts w:ascii="Arial" w:hAnsi="Arial" w:cs="Arial"/>
          <w:sz w:val="28"/>
        </w:rPr>
        <w:t xml:space="preserve">Sprawozdanie z działalności Komisji </w:t>
      </w:r>
    </w:p>
    <w:p w:rsidR="0062641A" w:rsidRPr="00F61A5D" w:rsidRDefault="0062641A" w:rsidP="0062641A">
      <w:pPr>
        <w:pStyle w:val="Tytu"/>
        <w:spacing w:line="360" w:lineRule="auto"/>
        <w:rPr>
          <w:rFonts w:ascii="Arial" w:hAnsi="Arial" w:cs="Arial"/>
          <w:sz w:val="28"/>
        </w:rPr>
      </w:pPr>
      <w:r w:rsidRPr="00F61A5D">
        <w:rPr>
          <w:rFonts w:ascii="Arial" w:hAnsi="Arial" w:cs="Arial"/>
          <w:sz w:val="28"/>
        </w:rPr>
        <w:t>Indywidualnych Praktyk Lekarskich</w:t>
      </w:r>
      <w:r>
        <w:rPr>
          <w:rFonts w:ascii="Arial" w:hAnsi="Arial" w:cs="Arial"/>
          <w:sz w:val="28"/>
        </w:rPr>
        <w:t xml:space="preserve"> </w:t>
      </w:r>
      <w:r w:rsidRPr="00F61A5D">
        <w:rPr>
          <w:rFonts w:ascii="Arial" w:hAnsi="Arial" w:cs="Arial"/>
          <w:sz w:val="28"/>
        </w:rPr>
        <w:t>za 201</w:t>
      </w:r>
      <w:r w:rsidR="00F26DA9">
        <w:rPr>
          <w:rFonts w:ascii="Arial" w:hAnsi="Arial" w:cs="Arial"/>
          <w:sz w:val="28"/>
        </w:rPr>
        <w:t>5</w:t>
      </w:r>
      <w:r w:rsidRPr="00F61A5D">
        <w:rPr>
          <w:rFonts w:ascii="Arial" w:hAnsi="Arial" w:cs="Arial"/>
          <w:sz w:val="28"/>
        </w:rPr>
        <w:t xml:space="preserve"> r.</w:t>
      </w:r>
    </w:p>
    <w:p w:rsidR="0062641A" w:rsidRPr="00F61A5D" w:rsidRDefault="0062641A" w:rsidP="0062641A">
      <w:pPr>
        <w:pStyle w:val="Tytu"/>
        <w:spacing w:line="360" w:lineRule="auto"/>
        <w:rPr>
          <w:rFonts w:ascii="Arial" w:hAnsi="Arial" w:cs="Arial"/>
          <w:sz w:val="16"/>
        </w:rPr>
      </w:pP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  <w:t xml:space="preserve">Komisja Indywidualnych Praktyk Lekarskich działa na podstawie uchwały ORL nr 180/2009 z dnia 13.12.2009 r. Przewodniczącym Komisji jest </w:t>
      </w:r>
      <w:r w:rsidRPr="00F61A5D">
        <w:rPr>
          <w:rFonts w:ascii="Arial" w:hAnsi="Arial" w:cs="Arial"/>
          <w:i w:val="0"/>
          <w:iCs/>
          <w:u w:val="none"/>
        </w:rPr>
        <w:t>dr Stanisław Schneider.</w:t>
      </w:r>
    </w:p>
    <w:p w:rsidR="00BC666E" w:rsidRDefault="00665181" w:rsidP="0062641A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="00F26DA9">
        <w:rPr>
          <w:rFonts w:ascii="Arial" w:hAnsi="Arial" w:cs="Arial"/>
          <w:b w:val="0"/>
          <w:bCs/>
          <w:i w:val="0"/>
          <w:iCs/>
          <w:u w:val="none"/>
        </w:rPr>
        <w:t>Działalność Komisji w 2015 roku to przede wszystkim sprawy związane z rejestracją indywidualnych i grupowych praktyk lekarskich i</w:t>
      </w:r>
      <w:r w:rsidR="006B2B2A">
        <w:rPr>
          <w:rFonts w:ascii="Arial" w:hAnsi="Arial" w:cs="Arial"/>
          <w:b w:val="0"/>
          <w:bCs/>
          <w:i w:val="0"/>
          <w:iCs/>
          <w:u w:val="none"/>
        </w:rPr>
        <w:t xml:space="preserve"> czynności związan</w:t>
      </w:r>
      <w:r w:rsidR="00E408B5">
        <w:rPr>
          <w:rFonts w:ascii="Arial" w:hAnsi="Arial" w:cs="Arial"/>
          <w:b w:val="0"/>
          <w:bCs/>
          <w:i w:val="0"/>
          <w:iCs/>
          <w:u w:val="none"/>
        </w:rPr>
        <w:t>e</w:t>
      </w:r>
      <w:r w:rsidR="006B2B2A">
        <w:rPr>
          <w:rFonts w:ascii="Arial" w:hAnsi="Arial" w:cs="Arial"/>
          <w:b w:val="0"/>
          <w:bCs/>
          <w:i w:val="0"/>
          <w:iCs/>
          <w:u w:val="none"/>
        </w:rPr>
        <w:t xml:space="preserve"> z prowadzeniem Rejestru Podmiotów Wykonujących Działalność Leczniczą.</w:t>
      </w:r>
    </w:p>
    <w:p w:rsidR="00F26DA9" w:rsidRDefault="00F26DA9" w:rsidP="00F26DA9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Rejestracja indywidualnych praktyk prywatnych odbywa się na podstawie wniosku lekarza przesłanego drogą elektroniczną, jak również na podstawie wniosku złożonego w formie pisemnej. To samo dotyczy nowych praktyk, jak i wniosków o zmianę wpisu. </w:t>
      </w:r>
      <w:r w:rsidR="00E408B5">
        <w:rPr>
          <w:rFonts w:ascii="Arial" w:hAnsi="Arial" w:cs="Arial"/>
          <w:b w:val="0"/>
          <w:bCs/>
          <w:i w:val="0"/>
          <w:iCs/>
          <w:u w:val="none"/>
        </w:rPr>
        <w:t xml:space="preserve">Duża liczba zmian dokonywanych we wpisach do rejestru spowodowana jest częstymi zmianami miejsc umów cywilnoprawnych czyli tzw. kontraktowych. Często dochodzą nowe miejsca pracy, zmieniają się też nazwy placówek. 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</w:p>
    <w:p w:rsidR="0020085D" w:rsidRDefault="00CC2AC7" w:rsidP="0062641A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W trosce</w:t>
      </w:r>
      <w:r w:rsidR="00A9336B">
        <w:rPr>
          <w:rFonts w:ascii="Arial" w:hAnsi="Arial" w:cs="Arial"/>
          <w:b w:val="0"/>
          <w:bCs/>
          <w:i w:val="0"/>
          <w:iCs/>
          <w:u w:val="none"/>
        </w:rPr>
        <w:t xml:space="preserve"> o rzetelność danych i w związku</w:t>
      </w:r>
      <w:r w:rsidR="0020085D">
        <w:rPr>
          <w:rFonts w:ascii="Arial" w:hAnsi="Arial" w:cs="Arial"/>
          <w:b w:val="0"/>
          <w:bCs/>
          <w:i w:val="0"/>
          <w:iCs/>
          <w:u w:val="none"/>
        </w:rPr>
        <w:t xml:space="preserve"> z licznymi zmianami funkcjonowania systemu RPWDL, od początku jego istnienia prowadzimy rejestr praktyk w dwóch równoległych systemach –</w:t>
      </w:r>
      <w:r w:rsidR="00A9336B">
        <w:rPr>
          <w:rFonts w:ascii="Arial" w:hAnsi="Arial" w:cs="Arial"/>
          <w:b w:val="0"/>
          <w:bCs/>
          <w:i w:val="0"/>
          <w:iCs/>
          <w:u w:val="none"/>
        </w:rPr>
        <w:t xml:space="preserve"> w</w:t>
      </w:r>
      <w:r w:rsidR="0020085D">
        <w:rPr>
          <w:rFonts w:ascii="Arial" w:hAnsi="Arial" w:cs="Arial"/>
          <w:b w:val="0"/>
          <w:bCs/>
          <w:i w:val="0"/>
          <w:iCs/>
          <w:u w:val="none"/>
        </w:rPr>
        <w:t xml:space="preserve"> nowym</w:t>
      </w:r>
      <w:r w:rsidR="00A9336B">
        <w:rPr>
          <w:rFonts w:ascii="Arial" w:hAnsi="Arial" w:cs="Arial"/>
          <w:b w:val="0"/>
          <w:bCs/>
          <w:i w:val="0"/>
          <w:iCs/>
          <w:u w:val="none"/>
        </w:rPr>
        <w:t xml:space="preserve"> RPWDL</w:t>
      </w:r>
      <w:r w:rsidR="0020085D">
        <w:rPr>
          <w:rFonts w:ascii="Arial" w:hAnsi="Arial" w:cs="Arial"/>
          <w:b w:val="0"/>
          <w:bCs/>
          <w:i w:val="0"/>
          <w:iCs/>
          <w:u w:val="none"/>
        </w:rPr>
        <w:t xml:space="preserve"> i starym FINN-</w:t>
      </w:r>
      <w:proofErr w:type="spellStart"/>
      <w:r w:rsidR="0020085D">
        <w:rPr>
          <w:rFonts w:ascii="Arial" w:hAnsi="Arial" w:cs="Arial"/>
          <w:b w:val="0"/>
          <w:bCs/>
          <w:i w:val="0"/>
          <w:iCs/>
          <w:u w:val="none"/>
        </w:rPr>
        <w:t>ie</w:t>
      </w:r>
      <w:proofErr w:type="spellEnd"/>
      <w:r>
        <w:rPr>
          <w:rFonts w:ascii="Arial" w:hAnsi="Arial" w:cs="Arial"/>
          <w:b w:val="0"/>
          <w:bCs/>
          <w:i w:val="0"/>
          <w:iCs/>
          <w:u w:val="none"/>
        </w:rPr>
        <w:t>. Konieczność wprowadzania danych dotyczących indywidualnej praktyki do programu rejestrowego lekarzy FINN związana jest także z wprowadzaniem daty ostatniego potwierdzenia wykonywania zawodu.</w:t>
      </w:r>
    </w:p>
    <w:p w:rsidR="00AF6622" w:rsidRDefault="00AF6622" w:rsidP="0062641A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W styczniu i lutym 2015 r. przeprowadzono akcje informacyjną, dzwoniąc do lekarzy, którzy nie zgłosili do rejestru polis obowiązkowego ubezpieczenia oc. Ustalono, że większość z tych praktyk nie funkcjonuje, a lekarze nie powiadomili pisemnie izby o tym fakcie.</w:t>
      </w:r>
    </w:p>
    <w:p w:rsidR="00A9336B" w:rsidRPr="00F61A5D" w:rsidRDefault="00CC2AC7" w:rsidP="00A9336B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P</w:t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 xml:space="preserve">rzy okazji </w:t>
      </w:r>
      <w:r>
        <w:rPr>
          <w:rFonts w:ascii="Arial" w:hAnsi="Arial" w:cs="Arial"/>
          <w:b w:val="0"/>
          <w:bCs/>
          <w:i w:val="0"/>
          <w:iCs/>
          <w:u w:val="none"/>
        </w:rPr>
        <w:t>zmian w rejestrze</w:t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 xml:space="preserve"> praktyk i załatwiania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przez lekarzy</w:t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 xml:space="preserve"> spraw związanych z tą procedurą są sprawdzane i uzupełniane </w:t>
      </w:r>
      <w:r>
        <w:rPr>
          <w:rFonts w:ascii="Arial" w:hAnsi="Arial" w:cs="Arial"/>
          <w:b w:val="0"/>
          <w:bCs/>
          <w:i w:val="0"/>
          <w:iCs/>
          <w:u w:val="none"/>
        </w:rPr>
        <w:t>w</w:t>
      </w:r>
      <w:r w:rsidR="00A9336B" w:rsidRPr="00F61A5D">
        <w:rPr>
          <w:rFonts w:ascii="Arial" w:hAnsi="Arial" w:cs="Arial"/>
          <w:b w:val="0"/>
          <w:bCs/>
          <w:i w:val="0"/>
          <w:iCs/>
          <w:u w:val="none"/>
        </w:rPr>
        <w:t>szystkie dane dotyczące miejsca zatrudnienia, zamieszkania, specjalizacji oraz płatności składek na rzecz Izby</w:t>
      </w:r>
      <w:r>
        <w:rPr>
          <w:rFonts w:ascii="Arial" w:hAnsi="Arial" w:cs="Arial"/>
          <w:b w:val="0"/>
          <w:bCs/>
          <w:i w:val="0"/>
          <w:iCs/>
          <w:u w:val="none"/>
        </w:rPr>
        <w:t>.</w:t>
      </w:r>
    </w:p>
    <w:p w:rsidR="00CA4F50" w:rsidRDefault="00CC2AC7" w:rsidP="00415368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W</w:t>
      </w:r>
      <w:r w:rsidR="00CA4F50">
        <w:rPr>
          <w:rFonts w:ascii="Arial" w:hAnsi="Arial" w:cs="Arial"/>
          <w:b w:val="0"/>
          <w:bCs/>
          <w:i w:val="0"/>
          <w:iCs/>
          <w:u w:val="none"/>
        </w:rPr>
        <w:t xml:space="preserve"> 201</w:t>
      </w:r>
      <w:r>
        <w:rPr>
          <w:rFonts w:ascii="Arial" w:hAnsi="Arial" w:cs="Arial"/>
          <w:b w:val="0"/>
          <w:bCs/>
          <w:i w:val="0"/>
          <w:iCs/>
          <w:u w:val="none"/>
        </w:rPr>
        <w:t>5</w:t>
      </w:r>
      <w:r w:rsidR="00CA4F50">
        <w:rPr>
          <w:rFonts w:ascii="Arial" w:hAnsi="Arial" w:cs="Arial"/>
          <w:b w:val="0"/>
          <w:bCs/>
          <w:i w:val="0"/>
          <w:iCs/>
          <w:u w:val="none"/>
        </w:rPr>
        <w:t xml:space="preserve"> roku złożono</w:t>
      </w:r>
      <w:r w:rsidR="003612F1">
        <w:rPr>
          <w:rFonts w:ascii="Arial" w:hAnsi="Arial" w:cs="Arial"/>
          <w:b w:val="0"/>
          <w:bCs/>
          <w:i w:val="0"/>
          <w:iCs/>
          <w:u w:val="none"/>
        </w:rPr>
        <w:t xml:space="preserve"> do Wielkopolskiej Izby Lekarskiej</w:t>
      </w:r>
      <w:r w:rsidR="00CA4F50"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łącznie </w:t>
      </w:r>
      <w:r w:rsidR="00DE2264">
        <w:rPr>
          <w:rFonts w:ascii="Arial" w:hAnsi="Arial" w:cs="Arial"/>
          <w:bCs/>
          <w:i w:val="0"/>
          <w:iCs/>
          <w:u w:val="none"/>
        </w:rPr>
        <w:t>16</w:t>
      </w:r>
      <w:r w:rsidR="00BA3453">
        <w:rPr>
          <w:rFonts w:ascii="Arial" w:hAnsi="Arial" w:cs="Arial"/>
          <w:bCs/>
          <w:i w:val="0"/>
          <w:iCs/>
          <w:u w:val="none"/>
        </w:rPr>
        <w:t>82</w:t>
      </w:r>
      <w:r w:rsidR="00CA4F50">
        <w:rPr>
          <w:rFonts w:ascii="Arial" w:hAnsi="Arial" w:cs="Arial"/>
          <w:bCs/>
          <w:i w:val="0"/>
          <w:iCs/>
          <w:u w:val="none"/>
        </w:rPr>
        <w:t xml:space="preserve"> </w:t>
      </w:r>
      <w:r w:rsidR="00CA4F50">
        <w:rPr>
          <w:rFonts w:ascii="Arial" w:hAnsi="Arial" w:cs="Arial"/>
          <w:b w:val="0"/>
          <w:bCs/>
          <w:i w:val="0"/>
          <w:iCs/>
          <w:u w:val="none"/>
        </w:rPr>
        <w:t>wniosków o wpis do rejestru i zmianę wpisu. Dokonano:</w:t>
      </w:r>
    </w:p>
    <w:p w:rsidR="00CA4F50" w:rsidRDefault="00CA4F50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 w:rsidR="00DE2264">
        <w:rPr>
          <w:rFonts w:ascii="Arial" w:hAnsi="Arial" w:cs="Arial"/>
          <w:bCs/>
          <w:i w:val="0"/>
          <w:iCs/>
          <w:u w:val="none"/>
        </w:rPr>
        <w:t>15</w:t>
      </w:r>
      <w:r w:rsidR="00BA3453">
        <w:rPr>
          <w:rFonts w:ascii="Arial" w:hAnsi="Arial" w:cs="Arial"/>
          <w:bCs/>
          <w:i w:val="0"/>
          <w:iCs/>
          <w:u w:val="none"/>
        </w:rPr>
        <w:t>32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 w:rsidR="00BA3453">
        <w:rPr>
          <w:rFonts w:ascii="Arial" w:hAnsi="Arial" w:cs="Arial"/>
          <w:b w:val="0"/>
          <w:bCs/>
          <w:i w:val="0"/>
          <w:iCs/>
          <w:u w:val="none"/>
        </w:rPr>
        <w:t>wpisy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do rejestru i zmian wpisu,</w:t>
      </w:r>
    </w:p>
    <w:p w:rsidR="00CA4F50" w:rsidRDefault="00CA4F50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>
        <w:rPr>
          <w:rFonts w:ascii="Arial" w:hAnsi="Arial" w:cs="Arial"/>
          <w:bCs/>
          <w:i w:val="0"/>
          <w:iCs/>
          <w:u w:val="none"/>
        </w:rPr>
        <w:t>1</w:t>
      </w:r>
      <w:r w:rsidR="00CC2AC7">
        <w:rPr>
          <w:rFonts w:ascii="Arial" w:hAnsi="Arial" w:cs="Arial"/>
          <w:bCs/>
          <w:i w:val="0"/>
          <w:iCs/>
          <w:u w:val="none"/>
        </w:rPr>
        <w:t>50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wykreśleń praktyk z rejestru,</w:t>
      </w:r>
    </w:p>
    <w:p w:rsidR="00CA4F50" w:rsidRDefault="00CA4F50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lastRenderedPageBreak/>
        <w:t xml:space="preserve">- </w:t>
      </w:r>
      <w:r w:rsidR="00DE2264">
        <w:rPr>
          <w:rFonts w:ascii="Arial" w:hAnsi="Arial" w:cs="Arial"/>
          <w:bCs/>
          <w:i w:val="0"/>
          <w:iCs/>
          <w:u w:val="none"/>
        </w:rPr>
        <w:t>3</w:t>
      </w:r>
      <w:r w:rsidR="00C81F42">
        <w:rPr>
          <w:rFonts w:ascii="Arial" w:hAnsi="Arial" w:cs="Arial"/>
          <w:bCs/>
          <w:i w:val="0"/>
          <w:iCs/>
          <w:u w:val="none"/>
        </w:rPr>
        <w:t>089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 w:rsidR="00C4409B">
        <w:rPr>
          <w:rFonts w:ascii="Arial" w:hAnsi="Arial" w:cs="Arial"/>
          <w:b w:val="0"/>
          <w:bCs/>
          <w:i w:val="0"/>
          <w:iCs/>
          <w:u w:val="none"/>
        </w:rPr>
        <w:t xml:space="preserve">zmian wpisu </w:t>
      </w:r>
      <w:r w:rsidR="00BA3453">
        <w:rPr>
          <w:rFonts w:ascii="Arial" w:hAnsi="Arial" w:cs="Arial"/>
          <w:b w:val="0"/>
          <w:bCs/>
          <w:i w:val="0"/>
          <w:iCs/>
          <w:u w:val="none"/>
        </w:rPr>
        <w:t xml:space="preserve">związanych z wprowadzaniem do systemu rejestrowego polis obowiązkowego ubezpieczenia OC praktyk lekarskich- </w:t>
      </w:r>
      <w:r w:rsidR="00C4409B">
        <w:rPr>
          <w:rFonts w:ascii="Arial" w:hAnsi="Arial" w:cs="Arial"/>
          <w:b w:val="0"/>
          <w:bCs/>
          <w:i w:val="0"/>
          <w:iCs/>
          <w:u w:val="none"/>
        </w:rPr>
        <w:t>bez</w:t>
      </w:r>
      <w:r w:rsidR="00DE2264">
        <w:rPr>
          <w:rFonts w:ascii="Arial" w:hAnsi="Arial" w:cs="Arial"/>
          <w:b w:val="0"/>
          <w:bCs/>
          <w:i w:val="0"/>
          <w:iCs/>
          <w:u w:val="none"/>
        </w:rPr>
        <w:t xml:space="preserve"> składania odrębnego wniosku</w:t>
      </w:r>
      <w:r w:rsidR="00C4409B"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="00DE2264">
        <w:rPr>
          <w:rFonts w:ascii="Arial" w:hAnsi="Arial" w:cs="Arial"/>
          <w:b w:val="0"/>
          <w:bCs/>
          <w:i w:val="0"/>
          <w:iCs/>
          <w:u w:val="none"/>
        </w:rPr>
        <w:t xml:space="preserve">i bez </w:t>
      </w:r>
      <w:r w:rsidR="00C4409B">
        <w:rPr>
          <w:rFonts w:ascii="Arial" w:hAnsi="Arial" w:cs="Arial"/>
          <w:b w:val="0"/>
          <w:bCs/>
          <w:i w:val="0"/>
          <w:iCs/>
          <w:u w:val="none"/>
        </w:rPr>
        <w:t>opłaty</w:t>
      </w:r>
      <w:r w:rsidR="00BA3453">
        <w:rPr>
          <w:rFonts w:ascii="Arial" w:hAnsi="Arial" w:cs="Arial"/>
          <w:b w:val="0"/>
          <w:bCs/>
          <w:i w:val="0"/>
          <w:iCs/>
          <w:u w:val="none"/>
        </w:rPr>
        <w:t>.</w:t>
      </w:r>
    </w:p>
    <w:p w:rsidR="009519F4" w:rsidRDefault="009519F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</w:p>
    <w:p w:rsidR="00D91D33" w:rsidRDefault="0063093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Wg. stanu na dzień </w:t>
      </w:r>
      <w:r w:rsidR="00D91D33">
        <w:rPr>
          <w:rFonts w:ascii="Arial" w:hAnsi="Arial" w:cs="Arial"/>
          <w:b w:val="0"/>
          <w:bCs/>
          <w:i w:val="0"/>
          <w:iCs/>
          <w:u w:val="none"/>
        </w:rPr>
        <w:t xml:space="preserve"> 31.12.201</w:t>
      </w:r>
      <w:r w:rsidR="00C81F42">
        <w:rPr>
          <w:rFonts w:ascii="Arial" w:hAnsi="Arial" w:cs="Arial"/>
          <w:b w:val="0"/>
          <w:bCs/>
          <w:i w:val="0"/>
          <w:iCs/>
          <w:u w:val="none"/>
        </w:rPr>
        <w:t>5</w:t>
      </w:r>
      <w:r w:rsidR="00D91D33">
        <w:rPr>
          <w:rFonts w:ascii="Arial" w:hAnsi="Arial" w:cs="Arial"/>
          <w:b w:val="0"/>
          <w:bCs/>
          <w:i w:val="0"/>
          <w:iCs/>
          <w:u w:val="none"/>
        </w:rPr>
        <w:t xml:space="preserve"> r. w Wielkopolskiej Izbie Lekarskiej zarejestrowano:</w:t>
      </w:r>
    </w:p>
    <w:p w:rsidR="00630934" w:rsidRPr="00415368" w:rsidRDefault="00630934" w:rsidP="00630934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 w:rsidR="007F5A25">
        <w:rPr>
          <w:rFonts w:ascii="Arial" w:hAnsi="Arial" w:cs="Arial"/>
          <w:bCs/>
          <w:i w:val="0"/>
          <w:iCs/>
          <w:u w:val="none"/>
        </w:rPr>
        <w:t>879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-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indywidualnych praktyk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 xml:space="preserve"> lekarski</w:t>
      </w:r>
      <w:r>
        <w:rPr>
          <w:rFonts w:ascii="Arial" w:hAnsi="Arial" w:cs="Arial"/>
          <w:b w:val="0"/>
          <w:bCs/>
          <w:i w:val="0"/>
          <w:iCs/>
          <w:u w:val="none"/>
        </w:rPr>
        <w:t>ch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 xml:space="preserve"> wyłącznie w miejscu wezwania</w:t>
      </w:r>
    </w:p>
    <w:p w:rsidR="00630934" w:rsidRPr="00415368" w:rsidRDefault="00630934" w:rsidP="00630934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-</w:t>
      </w:r>
      <w:r w:rsidR="00DE2264">
        <w:rPr>
          <w:rFonts w:ascii="Arial" w:hAnsi="Arial" w:cs="Arial"/>
          <w:bCs/>
          <w:i w:val="0"/>
          <w:iCs/>
          <w:u w:val="none"/>
        </w:rPr>
        <w:t xml:space="preserve"> 1</w:t>
      </w:r>
      <w:r w:rsidR="007F5A25">
        <w:rPr>
          <w:rFonts w:ascii="Arial" w:hAnsi="Arial" w:cs="Arial"/>
          <w:bCs/>
          <w:i w:val="0"/>
          <w:iCs/>
          <w:u w:val="none"/>
        </w:rPr>
        <w:t>210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- indywidualnych praktyk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 xml:space="preserve"> lekarski</w:t>
      </w:r>
      <w:r>
        <w:rPr>
          <w:rFonts w:ascii="Arial" w:hAnsi="Arial" w:cs="Arial"/>
          <w:b w:val="0"/>
          <w:bCs/>
          <w:i w:val="0"/>
          <w:iCs/>
          <w:u w:val="none"/>
        </w:rPr>
        <w:t>ch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 xml:space="preserve"> wyłącznie w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>przedsiębiorstwie podmiotu leczniczego</w:t>
      </w:r>
    </w:p>
    <w:p w:rsidR="00D91D33" w:rsidRDefault="0063093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Cs/>
          <w:i w:val="0"/>
          <w:iCs/>
          <w:u w:val="none"/>
        </w:rPr>
        <w:tab/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 w:rsidR="00DE2264">
        <w:rPr>
          <w:rFonts w:ascii="Arial" w:hAnsi="Arial" w:cs="Arial"/>
          <w:bCs/>
          <w:i w:val="0"/>
          <w:iCs/>
          <w:u w:val="none"/>
        </w:rPr>
        <w:t>15</w:t>
      </w:r>
      <w:r w:rsidR="007F5A25">
        <w:rPr>
          <w:rFonts w:ascii="Arial" w:hAnsi="Arial" w:cs="Arial"/>
          <w:bCs/>
          <w:i w:val="0"/>
          <w:iCs/>
          <w:u w:val="none"/>
        </w:rPr>
        <w:t>52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– indywidualnych praktyk lekarskich</w:t>
      </w:r>
    </w:p>
    <w:p w:rsidR="00630934" w:rsidRDefault="0063093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         - </w:t>
      </w:r>
      <w:r w:rsidR="007F5A25">
        <w:rPr>
          <w:rFonts w:ascii="Arial" w:hAnsi="Arial" w:cs="Arial"/>
          <w:bCs/>
          <w:i w:val="0"/>
          <w:iCs/>
          <w:u w:val="none"/>
        </w:rPr>
        <w:t>2039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– indywidualnych specjalistycznych praktyk </w:t>
      </w:r>
      <w:r w:rsidR="0007168A">
        <w:rPr>
          <w:rFonts w:ascii="Arial" w:hAnsi="Arial" w:cs="Arial"/>
          <w:b w:val="0"/>
          <w:bCs/>
          <w:i w:val="0"/>
          <w:iCs/>
          <w:u w:val="none"/>
        </w:rPr>
        <w:t>lekarskich wyłącznie w przedsiębiorstwie podmiotu leczniczego</w:t>
      </w:r>
    </w:p>
    <w:p w:rsidR="0007168A" w:rsidRDefault="0007168A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        - </w:t>
      </w:r>
      <w:r w:rsidR="007F5A25">
        <w:rPr>
          <w:rFonts w:ascii="Arial" w:hAnsi="Arial" w:cs="Arial"/>
          <w:bCs/>
          <w:i w:val="0"/>
          <w:iCs/>
          <w:u w:val="none"/>
        </w:rPr>
        <w:t>1391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– indywidualnych specjalistycznych praktyk wyłącznie w miejscu wezwania</w:t>
      </w:r>
    </w:p>
    <w:p w:rsidR="0007168A" w:rsidRDefault="0007168A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      - </w:t>
      </w:r>
      <w:r w:rsidR="007F5A25">
        <w:rPr>
          <w:rFonts w:ascii="Arial" w:hAnsi="Arial" w:cs="Arial"/>
          <w:bCs/>
          <w:i w:val="0"/>
          <w:iCs/>
          <w:u w:val="none"/>
        </w:rPr>
        <w:t>4396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 w:rsidRPr="0007168A">
        <w:rPr>
          <w:rFonts w:ascii="Arial" w:hAnsi="Arial" w:cs="Arial"/>
          <w:b w:val="0"/>
          <w:bCs/>
          <w:i w:val="0"/>
          <w:iCs/>
          <w:u w:val="none"/>
        </w:rPr>
        <w:t>– specjalistycznych praktyk lekarskich</w:t>
      </w:r>
    </w:p>
    <w:p w:rsidR="0007168A" w:rsidRDefault="0007168A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      - </w:t>
      </w:r>
      <w:r w:rsidR="00C81F42">
        <w:rPr>
          <w:rFonts w:ascii="Arial" w:hAnsi="Arial" w:cs="Arial"/>
          <w:bCs/>
          <w:i w:val="0"/>
          <w:iCs/>
          <w:u w:val="none"/>
        </w:rPr>
        <w:t>62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 w:rsidR="00985258"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grupowych praktyk lekarskich wykonywanych w formie spółki cywilnej, jawnej </w:t>
      </w:r>
      <w:r w:rsidR="00985258">
        <w:rPr>
          <w:rFonts w:ascii="Arial" w:hAnsi="Arial" w:cs="Arial"/>
          <w:b w:val="0"/>
          <w:bCs/>
          <w:i w:val="0"/>
          <w:iCs/>
          <w:u w:val="none"/>
        </w:rPr>
        <w:t xml:space="preserve"> albo spółki partnerskiej</w:t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  <w:t>Przewodniczący Komisji Praktyk Lekarskich</w:t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  <w:lang w:val="de-D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proofErr w:type="spellStart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>lek</w:t>
      </w:r>
      <w:proofErr w:type="spellEnd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 xml:space="preserve">. </w:t>
      </w:r>
      <w:proofErr w:type="spellStart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>dent</w:t>
      </w:r>
      <w:proofErr w:type="spellEnd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 xml:space="preserve">. </w:t>
      </w:r>
      <w:r w:rsidR="000C35A3"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>Stanislaw</w:t>
      </w:r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 xml:space="preserve"> Schneider</w:t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  <w:lang w:val="de-DE"/>
        </w:rPr>
      </w:pPr>
      <w:bookmarkStart w:id="0" w:name="_GoBack"/>
      <w:bookmarkEnd w:id="0"/>
    </w:p>
    <w:p w:rsidR="0062641A" w:rsidRPr="00F61A5D" w:rsidRDefault="0062641A" w:rsidP="0062641A">
      <w:pPr>
        <w:rPr>
          <w:rFonts w:ascii="Arial" w:hAnsi="Arial" w:cs="Arial"/>
        </w:rPr>
      </w:pPr>
    </w:p>
    <w:p w:rsidR="0062641A" w:rsidRPr="00F61A5D" w:rsidRDefault="0062641A" w:rsidP="0062641A">
      <w:pPr>
        <w:rPr>
          <w:rFonts w:ascii="Arial" w:hAnsi="Arial" w:cs="Arial"/>
        </w:rPr>
      </w:pPr>
    </w:p>
    <w:p w:rsidR="0062641A" w:rsidRPr="00F61A5D" w:rsidRDefault="0062641A" w:rsidP="0062641A">
      <w:pPr>
        <w:rPr>
          <w:rFonts w:ascii="Arial" w:hAnsi="Arial" w:cs="Arial"/>
        </w:rPr>
      </w:pPr>
    </w:p>
    <w:p w:rsidR="00350F2F" w:rsidRDefault="00350F2F"/>
    <w:sectPr w:rsidR="00350F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1A"/>
    <w:rsid w:val="000324BD"/>
    <w:rsid w:val="00066AE0"/>
    <w:rsid w:val="0007168A"/>
    <w:rsid w:val="000C35A3"/>
    <w:rsid w:val="0016397F"/>
    <w:rsid w:val="0020085D"/>
    <w:rsid w:val="003479AE"/>
    <w:rsid w:val="00350F2F"/>
    <w:rsid w:val="003612F1"/>
    <w:rsid w:val="00415368"/>
    <w:rsid w:val="004F3D2A"/>
    <w:rsid w:val="00526D2C"/>
    <w:rsid w:val="0056465F"/>
    <w:rsid w:val="00581896"/>
    <w:rsid w:val="0062641A"/>
    <w:rsid w:val="00630934"/>
    <w:rsid w:val="006433A1"/>
    <w:rsid w:val="00644480"/>
    <w:rsid w:val="00665181"/>
    <w:rsid w:val="006B2B2A"/>
    <w:rsid w:val="00716C41"/>
    <w:rsid w:val="007F5A25"/>
    <w:rsid w:val="008C2437"/>
    <w:rsid w:val="009519F4"/>
    <w:rsid w:val="00985258"/>
    <w:rsid w:val="009F4F71"/>
    <w:rsid w:val="00A9336B"/>
    <w:rsid w:val="00AC20AB"/>
    <w:rsid w:val="00AE6B98"/>
    <w:rsid w:val="00AF6622"/>
    <w:rsid w:val="00B37F5C"/>
    <w:rsid w:val="00B4055F"/>
    <w:rsid w:val="00B67D8B"/>
    <w:rsid w:val="00BA3453"/>
    <w:rsid w:val="00BC666E"/>
    <w:rsid w:val="00C4409B"/>
    <w:rsid w:val="00C55E6B"/>
    <w:rsid w:val="00C80F0D"/>
    <w:rsid w:val="00C81F42"/>
    <w:rsid w:val="00CA4F50"/>
    <w:rsid w:val="00CC2AC7"/>
    <w:rsid w:val="00CD6A87"/>
    <w:rsid w:val="00D32F77"/>
    <w:rsid w:val="00D91D33"/>
    <w:rsid w:val="00DA5731"/>
    <w:rsid w:val="00DE2264"/>
    <w:rsid w:val="00E02FC6"/>
    <w:rsid w:val="00E17A75"/>
    <w:rsid w:val="00E408B5"/>
    <w:rsid w:val="00E6209F"/>
    <w:rsid w:val="00F12BE4"/>
    <w:rsid w:val="00F26DA9"/>
    <w:rsid w:val="00F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641A"/>
    <w:pPr>
      <w:jc w:val="center"/>
    </w:pPr>
    <w:rPr>
      <w:rFonts w:ascii="Albertus Medium" w:hAnsi="Albertus Medium"/>
      <w:b/>
      <w:i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2641A"/>
    <w:rPr>
      <w:rFonts w:ascii="Albertus Medium" w:eastAsia="Times New Roman" w:hAnsi="Albertus Medium" w:cs="Times New Roman"/>
      <w:b/>
      <w:i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641A"/>
    <w:pPr>
      <w:jc w:val="center"/>
    </w:pPr>
    <w:rPr>
      <w:rFonts w:ascii="Albertus Medium" w:hAnsi="Albertus Medium"/>
      <w:b/>
      <w:i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2641A"/>
    <w:rPr>
      <w:rFonts w:ascii="Albertus Medium" w:eastAsia="Times New Roman" w:hAnsi="Albertus Medium" w:cs="Times New Roman"/>
      <w:b/>
      <w:i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0052-1603-422F-A3AA-0D465F50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HSmigielska</dc:creator>
  <cp:lastModifiedBy>Magda Polczynska</cp:lastModifiedBy>
  <cp:revision>10</cp:revision>
  <cp:lastPrinted>2015-02-17T12:22:00Z</cp:lastPrinted>
  <dcterms:created xsi:type="dcterms:W3CDTF">2015-01-29T13:59:00Z</dcterms:created>
  <dcterms:modified xsi:type="dcterms:W3CDTF">2016-02-11T14:58:00Z</dcterms:modified>
</cp:coreProperties>
</file>