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D8" w:rsidRPr="00FE417D" w:rsidRDefault="0043471F" w:rsidP="007B0114">
      <w:pPr>
        <w:pStyle w:val="Standard"/>
        <w:jc w:val="both"/>
        <w:rPr>
          <w:b/>
          <w:bCs/>
          <w:sz w:val="52"/>
          <w:szCs w:val="52"/>
          <w:lang w:val="pl-PL"/>
        </w:rPr>
      </w:pPr>
      <w:bookmarkStart w:id="0" w:name="_GoBack"/>
      <w:r w:rsidRPr="00FE417D">
        <w:rPr>
          <w:b/>
          <w:bCs/>
          <w:sz w:val="52"/>
          <w:szCs w:val="52"/>
          <w:lang w:val="pl-PL"/>
        </w:rPr>
        <w:t>Wysokość renty na czas procesu</w:t>
      </w:r>
    </w:p>
    <w:bookmarkEnd w:id="0"/>
    <w:p w:rsidR="00BB53D8" w:rsidRPr="00FE417D" w:rsidRDefault="00BB53D8" w:rsidP="007B0114">
      <w:pPr>
        <w:pStyle w:val="Standard"/>
        <w:jc w:val="both"/>
        <w:rPr>
          <w:sz w:val="32"/>
          <w:szCs w:val="32"/>
          <w:lang w:val="pl-PL"/>
        </w:rPr>
      </w:pPr>
    </w:p>
    <w:p w:rsidR="00BB53D8" w:rsidRPr="00FE417D" w:rsidRDefault="0043471F" w:rsidP="007B0114">
      <w:pPr>
        <w:pStyle w:val="Standard"/>
        <w:jc w:val="both"/>
        <w:rPr>
          <w:b/>
          <w:bCs/>
          <w:sz w:val="32"/>
          <w:szCs w:val="32"/>
          <w:lang w:val="pl-PL"/>
        </w:rPr>
      </w:pPr>
      <w:r w:rsidRPr="00FE417D">
        <w:rPr>
          <w:b/>
          <w:bCs/>
          <w:sz w:val="32"/>
          <w:szCs w:val="32"/>
          <w:lang w:val="pl-PL"/>
        </w:rPr>
        <w:t>Sąd Okręgowy w Poznaniu na czas toczącego się postępowania zabezpieczył powództwo poprzez zobowiązanie pozwanych do płacenia przez czas trwania procesu na rzecz powódki renty w kwocie 3.030 zł miesięcznie do dnia 10-go każdego miesiąca poczynając od września 2012r. z ustawowymi odsetkami w przypadku opóźnienia w jej płatności z tym zastrzeżeniem, że spełnienie świadczenia przez jedne</w:t>
      </w:r>
      <w:r w:rsidR="007B0114">
        <w:rPr>
          <w:b/>
          <w:bCs/>
          <w:sz w:val="32"/>
          <w:szCs w:val="32"/>
          <w:lang w:val="pl-PL"/>
        </w:rPr>
        <w:t>go z pozwanych zwalnia drugiego.</w:t>
      </w:r>
    </w:p>
    <w:p w:rsidR="00BB53D8" w:rsidRPr="00FE417D" w:rsidRDefault="00BB53D8" w:rsidP="007B0114">
      <w:pPr>
        <w:pStyle w:val="Standard"/>
        <w:jc w:val="both"/>
        <w:rPr>
          <w:b/>
          <w:bCs/>
          <w:sz w:val="32"/>
          <w:szCs w:val="32"/>
          <w:lang w:val="pl-PL"/>
        </w:rPr>
      </w:pPr>
    </w:p>
    <w:p w:rsidR="00BB53D8" w:rsidRPr="00FE417D" w:rsidRDefault="00BB53D8" w:rsidP="007B0114">
      <w:pPr>
        <w:pStyle w:val="Standard"/>
        <w:jc w:val="both"/>
        <w:rPr>
          <w:sz w:val="32"/>
          <w:szCs w:val="32"/>
          <w:lang w:val="pl-PL"/>
        </w:rPr>
      </w:pPr>
    </w:p>
    <w:p w:rsidR="00BB53D8" w:rsidRPr="00FE417D" w:rsidRDefault="00BB53D8" w:rsidP="007B0114">
      <w:pPr>
        <w:pStyle w:val="Standard"/>
        <w:jc w:val="both"/>
        <w:rPr>
          <w:sz w:val="32"/>
          <w:szCs w:val="32"/>
          <w:lang w:val="pl-PL"/>
        </w:rPr>
      </w:pPr>
    </w:p>
    <w:p w:rsidR="00BB53D8" w:rsidRPr="00FE417D" w:rsidRDefault="0043471F" w:rsidP="007B0114">
      <w:pPr>
        <w:pStyle w:val="Standard"/>
        <w:jc w:val="both"/>
        <w:rPr>
          <w:sz w:val="32"/>
          <w:szCs w:val="32"/>
          <w:lang w:val="pl-PL"/>
        </w:rPr>
      </w:pPr>
      <w:r w:rsidRPr="00FE417D">
        <w:rPr>
          <w:sz w:val="32"/>
          <w:szCs w:val="32"/>
          <w:lang w:val="pl-PL"/>
        </w:rPr>
        <w:tab/>
        <w:t>Sąd pierwszej instancji ustalił, że małoletnia B. M. urodziła się w dniu 25 czerwca 2011r. w Wojewódzkim Szpitalu. Po porodzie pojawiły się komplikacje. Podejrzewano m.in. wadę serca u powódki. W dniu 26 czerwca 2011r. przeprowadzono konsultację z kardiologiem z Kliniki (...) w P., który wykluczył wadę serca. (...) W karcie noworodka zostało zaznaczone, że został wykonany zabieg odśluzowania. Według matki powódki i ojca, który był przy porodzie nie odpowiada to prawdzie.</w:t>
      </w:r>
    </w:p>
    <w:p w:rsidR="00BB53D8" w:rsidRPr="00FE417D" w:rsidRDefault="0043471F" w:rsidP="007B0114">
      <w:pPr>
        <w:pStyle w:val="Standard"/>
        <w:jc w:val="both"/>
        <w:rPr>
          <w:sz w:val="32"/>
          <w:szCs w:val="32"/>
          <w:lang w:val="pl-PL"/>
        </w:rPr>
      </w:pPr>
      <w:r w:rsidRPr="00FE417D">
        <w:rPr>
          <w:sz w:val="32"/>
          <w:szCs w:val="32"/>
          <w:lang w:val="pl-PL"/>
        </w:rPr>
        <w:tab/>
      </w:r>
    </w:p>
    <w:p w:rsidR="00BB53D8" w:rsidRPr="00FE417D" w:rsidRDefault="0043471F" w:rsidP="007B0114">
      <w:pPr>
        <w:pStyle w:val="Standard"/>
        <w:jc w:val="both"/>
        <w:rPr>
          <w:sz w:val="32"/>
          <w:szCs w:val="32"/>
          <w:lang w:val="pl-PL"/>
        </w:rPr>
      </w:pPr>
      <w:r w:rsidRPr="00FE417D">
        <w:rPr>
          <w:sz w:val="32"/>
          <w:szCs w:val="32"/>
          <w:lang w:val="pl-PL"/>
        </w:rPr>
        <w:tab/>
        <w:t>Sąd pierwszej instancji ustalił także, że powódka jest pod opieką lekarzy różnych specjalności - neurologa, neurochirurga, kardiologa, logopedy, okulisty, pulmonologa, pediatry. Rozpoznano u niej dziecięce porażenie mózgowe, padaczkę, małogłowie, dysplazję oskrzelowo-płucną i wadę wzroku. Powódka jest leczona prywatnie u neurologa, ortopedy, okulisty i kardiologa. Wizyty u neurologa odbywają się co trzy miesiące z tym, że w przypadku ataku padaczki zachodzi konieczność przeprowadzenia dodatkowej konsultacji. Koszt jednej wizyty wynosi 100 zł. Wizyty u ortopedy mają miejsce co trzy miesiące, koszt wizyty to kwota 80 zł. Wizyty u okulisty i kardiologa mają miejsce około dwa razy w roku, wizyta u okulisty kosztuje 100 zł, u kardiologa 150 zł. Koszty związane z prywatnymi wizytami wynoszą rocznie około 1.320 zł (neurolog - około 500 zł, ortopeda - około 320 zł, okulista - około 200 zł, kardiolog - około 300 zł)</w:t>
      </w:r>
    </w:p>
    <w:p w:rsidR="00BB53D8" w:rsidRPr="00FE417D" w:rsidRDefault="00BB53D8" w:rsidP="007B0114">
      <w:pPr>
        <w:pStyle w:val="Standard"/>
        <w:jc w:val="both"/>
        <w:rPr>
          <w:sz w:val="32"/>
          <w:szCs w:val="32"/>
          <w:lang w:val="pl-PL"/>
        </w:rPr>
      </w:pPr>
    </w:p>
    <w:p w:rsidR="007B0114" w:rsidRDefault="0043471F" w:rsidP="007B0114">
      <w:pPr>
        <w:pStyle w:val="Standard"/>
        <w:jc w:val="both"/>
        <w:rPr>
          <w:sz w:val="32"/>
          <w:szCs w:val="32"/>
          <w:lang w:val="pl-PL"/>
        </w:rPr>
      </w:pPr>
      <w:r w:rsidRPr="00FE417D">
        <w:rPr>
          <w:sz w:val="32"/>
          <w:szCs w:val="32"/>
          <w:lang w:val="pl-PL"/>
        </w:rPr>
        <w:tab/>
      </w:r>
    </w:p>
    <w:p w:rsidR="007B0114" w:rsidRDefault="007B0114" w:rsidP="007B0114">
      <w:pPr>
        <w:pStyle w:val="Standard"/>
        <w:jc w:val="both"/>
        <w:rPr>
          <w:sz w:val="32"/>
          <w:szCs w:val="32"/>
          <w:lang w:val="pl-PL"/>
        </w:rPr>
      </w:pPr>
    </w:p>
    <w:p w:rsidR="007B0114" w:rsidRDefault="007B0114" w:rsidP="007B0114">
      <w:pPr>
        <w:pStyle w:val="Standard"/>
        <w:jc w:val="both"/>
        <w:rPr>
          <w:sz w:val="32"/>
          <w:szCs w:val="32"/>
          <w:lang w:val="pl-PL"/>
        </w:rPr>
      </w:pPr>
    </w:p>
    <w:p w:rsidR="00BB53D8" w:rsidRPr="00FE417D" w:rsidRDefault="007B0114" w:rsidP="007B0114">
      <w:pPr>
        <w:pStyle w:val="Standard"/>
        <w:jc w:val="both"/>
        <w:rPr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lastRenderedPageBreak/>
        <w:t xml:space="preserve">W wyniku tych ustaleń sąd uznał, </w:t>
      </w:r>
      <w:r w:rsidR="0043471F" w:rsidRPr="00FE417D">
        <w:rPr>
          <w:b/>
          <w:bCs/>
          <w:sz w:val="32"/>
          <w:szCs w:val="32"/>
          <w:lang w:val="pl-PL"/>
        </w:rPr>
        <w:t xml:space="preserve">że </w:t>
      </w:r>
      <w:r>
        <w:rPr>
          <w:b/>
          <w:bCs/>
          <w:sz w:val="32"/>
          <w:szCs w:val="32"/>
          <w:lang w:val="pl-PL"/>
        </w:rPr>
        <w:t>zabezpieczenie powództwa części</w:t>
      </w:r>
      <w:r w:rsidR="0043471F" w:rsidRPr="00FE417D">
        <w:rPr>
          <w:b/>
          <w:bCs/>
          <w:sz w:val="32"/>
          <w:szCs w:val="32"/>
          <w:lang w:val="pl-PL"/>
        </w:rPr>
        <w:t>owo jest zasadne i zobowiązał pozwanych do płacenia przez czas trwania procesu na rzecz powódki renty w kwocie 3.030 zł</w:t>
      </w:r>
    </w:p>
    <w:p w:rsidR="00BB53D8" w:rsidRPr="00FE417D" w:rsidRDefault="00BB53D8" w:rsidP="007B0114">
      <w:pPr>
        <w:pStyle w:val="Standard"/>
        <w:jc w:val="both"/>
        <w:rPr>
          <w:sz w:val="32"/>
          <w:szCs w:val="32"/>
          <w:lang w:val="pl-PL"/>
        </w:rPr>
      </w:pPr>
    </w:p>
    <w:p w:rsidR="00BB53D8" w:rsidRPr="00FE417D" w:rsidRDefault="0043471F" w:rsidP="007B0114">
      <w:pPr>
        <w:pStyle w:val="Standard"/>
        <w:jc w:val="both"/>
        <w:rPr>
          <w:sz w:val="32"/>
          <w:szCs w:val="32"/>
          <w:lang w:val="pl-PL"/>
        </w:rPr>
      </w:pPr>
      <w:r w:rsidRPr="00FE417D">
        <w:rPr>
          <w:sz w:val="32"/>
          <w:szCs w:val="32"/>
          <w:lang w:val="pl-PL"/>
        </w:rPr>
        <w:tab/>
        <w:t>Zażalenia od powyższego postanowienia złożyli pozwani. Pozwany Szpital Wojewódzki wniósł o zmianę ) zaskarżonego postanowienia i oddalenie wniosku o zabezpieczenie ewentualnie o uchylenie zaskarżonego postanowienia i przekazanie sprawy do ponownego rozpoznania Sądowi Okręgowemu w Poznaniu.</w:t>
      </w:r>
    </w:p>
    <w:p w:rsidR="00BB53D8" w:rsidRPr="00FE417D" w:rsidRDefault="00BB53D8" w:rsidP="007B0114">
      <w:pPr>
        <w:pStyle w:val="Standard"/>
        <w:jc w:val="both"/>
        <w:rPr>
          <w:sz w:val="32"/>
          <w:szCs w:val="32"/>
          <w:lang w:val="pl-PL"/>
        </w:rPr>
      </w:pPr>
    </w:p>
    <w:p w:rsidR="00BB53D8" w:rsidRPr="00FE417D" w:rsidRDefault="0043471F" w:rsidP="007B0114">
      <w:pPr>
        <w:pStyle w:val="Standard"/>
        <w:jc w:val="both"/>
        <w:rPr>
          <w:b/>
          <w:bCs/>
          <w:sz w:val="32"/>
          <w:szCs w:val="32"/>
          <w:lang w:val="pl-PL"/>
        </w:rPr>
      </w:pPr>
      <w:r w:rsidRPr="00FE417D">
        <w:rPr>
          <w:b/>
          <w:bCs/>
          <w:sz w:val="32"/>
          <w:szCs w:val="32"/>
          <w:lang w:val="pl-PL"/>
        </w:rPr>
        <w:t>Sąd Apelacyjny doszedł jednak do wniosku, że zażalenie szpitala  w części zasługiwało na uwzględnienie.</w:t>
      </w:r>
    </w:p>
    <w:p w:rsidR="00BB53D8" w:rsidRPr="00FE417D" w:rsidRDefault="00BB53D8" w:rsidP="007B0114">
      <w:pPr>
        <w:pStyle w:val="Standard"/>
        <w:jc w:val="both"/>
        <w:rPr>
          <w:b/>
          <w:bCs/>
          <w:sz w:val="32"/>
          <w:szCs w:val="32"/>
          <w:lang w:val="pl-PL"/>
        </w:rPr>
      </w:pPr>
    </w:p>
    <w:p w:rsidR="00BB53D8" w:rsidRPr="00FE417D" w:rsidRDefault="0043471F" w:rsidP="007B0114">
      <w:pPr>
        <w:pStyle w:val="Standard"/>
        <w:jc w:val="both"/>
        <w:rPr>
          <w:sz w:val="32"/>
          <w:szCs w:val="32"/>
          <w:lang w:val="pl-PL"/>
        </w:rPr>
      </w:pPr>
      <w:r w:rsidRPr="00FE417D">
        <w:rPr>
          <w:sz w:val="32"/>
          <w:szCs w:val="32"/>
          <w:lang w:val="pl-PL"/>
        </w:rPr>
        <w:tab/>
        <w:t>Sąd Apelacyjny podzielił tok rozumowania sądu pierwszej instancji, że na tym etapie postępowania roszczenie powódki w zakresie renty, co do zasady, zostało uprawdopodobnione. W tej fazie postępowania pozwani nie uprawdopodobnili, co jest zarzucone w zażaleniu, że to np. choroby genetyczne są przyczyną stanu zdrowia małoletniej powódki. Wyjaśnienia  matki powódki dotyczące przebiegu ciąży, wyjaśnienia rodziców powódki dotyczące stanu zdrowia dziecka po urodzeniu, przebiegu zdarzeń zaistniałych w pozwanym szpitalu po urodzeniu się dziecka  na tym etapie postępowania uprawdopodobniają twierdzenie, że do wywołania rozstroju zdrowia u małoletniej powódki doszło w pozwanym szpitalu.</w:t>
      </w:r>
    </w:p>
    <w:p w:rsidR="00BB53D8" w:rsidRPr="00FE417D" w:rsidRDefault="00BB53D8" w:rsidP="007B0114">
      <w:pPr>
        <w:pStyle w:val="Standard"/>
        <w:jc w:val="both"/>
        <w:rPr>
          <w:sz w:val="32"/>
          <w:szCs w:val="32"/>
          <w:lang w:val="pl-PL"/>
        </w:rPr>
      </w:pPr>
    </w:p>
    <w:p w:rsidR="00BB53D8" w:rsidRPr="00FE417D" w:rsidRDefault="0043471F" w:rsidP="007B0114">
      <w:pPr>
        <w:pStyle w:val="Standard"/>
        <w:jc w:val="both"/>
        <w:rPr>
          <w:sz w:val="32"/>
          <w:szCs w:val="32"/>
          <w:lang w:val="pl-PL"/>
        </w:rPr>
      </w:pPr>
      <w:r w:rsidRPr="00FE417D">
        <w:rPr>
          <w:sz w:val="32"/>
          <w:szCs w:val="32"/>
          <w:lang w:val="pl-PL"/>
        </w:rPr>
        <w:tab/>
      </w:r>
      <w:r w:rsidRPr="00FE417D">
        <w:rPr>
          <w:b/>
          <w:bCs/>
          <w:sz w:val="32"/>
          <w:szCs w:val="32"/>
          <w:lang w:val="pl-PL"/>
        </w:rPr>
        <w:t>Jednak</w:t>
      </w:r>
      <w:r w:rsidR="007B0114">
        <w:rPr>
          <w:b/>
          <w:bCs/>
          <w:sz w:val="32"/>
          <w:szCs w:val="32"/>
          <w:lang w:val="pl-PL"/>
        </w:rPr>
        <w:t>ż</w:t>
      </w:r>
      <w:r w:rsidRPr="00FE417D">
        <w:rPr>
          <w:b/>
          <w:bCs/>
          <w:sz w:val="32"/>
          <w:szCs w:val="32"/>
          <w:lang w:val="pl-PL"/>
        </w:rPr>
        <w:t xml:space="preserve">e zdaniem Sądu Apelacyjnego roszczenie w zakresie renty, w tej fazie procesu, zostało uprawdopodobnione jednakże tylko do kwoty 1.080 zł miesięcznie. </w:t>
      </w:r>
      <w:r w:rsidRPr="00FE417D">
        <w:rPr>
          <w:sz w:val="32"/>
          <w:szCs w:val="32"/>
          <w:lang w:val="pl-PL"/>
        </w:rPr>
        <w:t>W ocenie trybunału rzeczą małoletniej powódki było uprawdopodobnić, które z wydatków ponoszonych na jej leczenie nie zostało sfinansowane (zostanie sfinansowane) przez Fundację. Powódka dotąd tego nie uczyniła. W tej fazie postępowania nie podano także jakie koszty, refundowane przez Fundację do kwoty 1.200 zł, zostały z tej kwoty pokryte. W konsekwencji uznać należy, że na tym etapie postępowania żądanie małoletniej powódki w zakresie renty w tym zakresie nie zostało uprawdopodobnione.</w:t>
      </w:r>
    </w:p>
    <w:p w:rsidR="00BB53D8" w:rsidRPr="00FE417D" w:rsidRDefault="00BB53D8" w:rsidP="007B0114">
      <w:pPr>
        <w:pStyle w:val="Standard"/>
        <w:jc w:val="both"/>
        <w:rPr>
          <w:sz w:val="32"/>
          <w:szCs w:val="32"/>
          <w:lang w:val="pl-PL"/>
        </w:rPr>
      </w:pPr>
    </w:p>
    <w:p w:rsidR="007B0114" w:rsidRDefault="0043471F" w:rsidP="007B0114">
      <w:pPr>
        <w:pStyle w:val="Standard"/>
        <w:jc w:val="both"/>
        <w:rPr>
          <w:sz w:val="32"/>
          <w:szCs w:val="32"/>
          <w:lang w:val="pl-PL"/>
        </w:rPr>
      </w:pPr>
      <w:r w:rsidRPr="00FE417D">
        <w:rPr>
          <w:sz w:val="32"/>
          <w:szCs w:val="32"/>
          <w:lang w:val="pl-PL"/>
        </w:rPr>
        <w:tab/>
      </w:r>
    </w:p>
    <w:p w:rsidR="007B0114" w:rsidRDefault="007B0114" w:rsidP="007B0114">
      <w:pPr>
        <w:pStyle w:val="Standard"/>
        <w:jc w:val="both"/>
        <w:rPr>
          <w:sz w:val="32"/>
          <w:szCs w:val="32"/>
          <w:lang w:val="pl-PL"/>
        </w:rPr>
      </w:pPr>
    </w:p>
    <w:p w:rsidR="007B0114" w:rsidRDefault="007B0114" w:rsidP="007B0114">
      <w:pPr>
        <w:pStyle w:val="Standard"/>
        <w:jc w:val="both"/>
        <w:rPr>
          <w:sz w:val="32"/>
          <w:szCs w:val="32"/>
          <w:lang w:val="pl-PL"/>
        </w:rPr>
      </w:pPr>
    </w:p>
    <w:p w:rsidR="007B0114" w:rsidRDefault="007B0114" w:rsidP="007B0114">
      <w:pPr>
        <w:pStyle w:val="Standard"/>
        <w:jc w:val="both"/>
        <w:rPr>
          <w:sz w:val="32"/>
          <w:szCs w:val="32"/>
          <w:lang w:val="pl-PL"/>
        </w:rPr>
      </w:pPr>
    </w:p>
    <w:p w:rsidR="00BB53D8" w:rsidRPr="00FE417D" w:rsidRDefault="0043471F" w:rsidP="007B0114">
      <w:pPr>
        <w:pStyle w:val="Standard"/>
        <w:ind w:firstLine="706"/>
        <w:jc w:val="both"/>
        <w:rPr>
          <w:sz w:val="32"/>
          <w:szCs w:val="32"/>
          <w:lang w:val="pl-PL"/>
        </w:rPr>
      </w:pPr>
      <w:r w:rsidRPr="00FE417D">
        <w:rPr>
          <w:sz w:val="32"/>
          <w:szCs w:val="32"/>
          <w:lang w:val="pl-PL"/>
        </w:rPr>
        <w:lastRenderedPageBreak/>
        <w:t>Z orzeczenia o niepełnosprawności z dnia 30 września 2011r. wynika, że małoletnia powódka jest zaliczona do osób niepełnosprawnych, wymaga korzystania z systemu środowiskowego wsparcia w samodzielnej egzystencji przez co rozumie się korzystanie z usług socjalnych, opiekuńczych, terapeutycznych i rehabilitacyjnych świadczonych przez sieć instytucji pomocy społecznej, organizacje pozarządowe oraz inne placówki. (...) Odliczając od kwoty 1.750 zł świadczenia uzyskiwane przez matkę powódki w wysokości łącznej 670 zł miesięcznie renta, którą pozwani są zobowiązani uiszczać tytułem zabezpieczenia na czas niniejszego procesu, wynosi 1.080 zł miesięcznie.</w:t>
      </w:r>
    </w:p>
    <w:p w:rsidR="00BB53D8" w:rsidRPr="00FE417D" w:rsidRDefault="00BB53D8" w:rsidP="007B0114">
      <w:pPr>
        <w:pStyle w:val="Standard"/>
        <w:jc w:val="both"/>
        <w:rPr>
          <w:sz w:val="32"/>
          <w:szCs w:val="32"/>
          <w:lang w:val="pl-PL"/>
        </w:rPr>
      </w:pPr>
    </w:p>
    <w:p w:rsidR="00BB53D8" w:rsidRPr="00FE417D" w:rsidRDefault="0043471F" w:rsidP="007B0114">
      <w:pPr>
        <w:pStyle w:val="Standard"/>
        <w:jc w:val="both"/>
        <w:rPr>
          <w:sz w:val="32"/>
          <w:szCs w:val="32"/>
          <w:lang w:val="pl-PL"/>
        </w:rPr>
      </w:pPr>
      <w:r w:rsidRPr="00FE417D">
        <w:rPr>
          <w:sz w:val="32"/>
          <w:szCs w:val="32"/>
          <w:lang w:val="pl-PL"/>
        </w:rPr>
        <w:t>Pod wyrokiem podpisali się sędziowie:</w:t>
      </w:r>
      <w:r w:rsidR="007B0114">
        <w:rPr>
          <w:sz w:val="32"/>
          <w:szCs w:val="32"/>
          <w:lang w:val="pl-PL"/>
        </w:rPr>
        <w:t xml:space="preserve"> </w:t>
      </w:r>
      <w:r w:rsidRPr="00FE417D">
        <w:rPr>
          <w:b/>
          <w:bCs/>
          <w:sz w:val="32"/>
          <w:szCs w:val="32"/>
          <w:lang w:val="pl-PL"/>
        </w:rPr>
        <w:t>Małgorzata Mazurkiewicz - Talaga, Mariola  Głowacka i Jacek Nowicki</w:t>
      </w:r>
    </w:p>
    <w:sectPr w:rsidR="00BB53D8" w:rsidRPr="00FE417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50" w:rsidRDefault="00E96450">
      <w:r>
        <w:separator/>
      </w:r>
    </w:p>
  </w:endnote>
  <w:endnote w:type="continuationSeparator" w:id="0">
    <w:p w:rsidR="00E96450" w:rsidRDefault="00E9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50" w:rsidRDefault="00E96450">
      <w:r>
        <w:rPr>
          <w:color w:val="000000"/>
        </w:rPr>
        <w:ptab w:relativeTo="margin" w:alignment="center" w:leader="none"/>
      </w:r>
    </w:p>
  </w:footnote>
  <w:footnote w:type="continuationSeparator" w:id="0">
    <w:p w:rsidR="00E96450" w:rsidRDefault="00E9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D8"/>
    <w:rsid w:val="0043471F"/>
    <w:rsid w:val="007B0114"/>
    <w:rsid w:val="00BB53D8"/>
    <w:rsid w:val="00E96450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D05B7-0DAF-4D6A-8117-47FFC02B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pPr>
      <w:outlineLvl w:val="1"/>
    </w:pPr>
    <w:rPr>
      <w:rFonts w:ascii="Times New Roman" w:eastAsia="Nimbus Roman No9 L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Nowicki</dc:creator>
  <cp:lastModifiedBy>Łukasz Nowicki</cp:lastModifiedBy>
  <cp:revision>2</cp:revision>
  <cp:lastPrinted>2015-07-08T09:21:00Z</cp:lastPrinted>
  <dcterms:created xsi:type="dcterms:W3CDTF">2015-08-31T13:46:00Z</dcterms:created>
  <dcterms:modified xsi:type="dcterms:W3CDTF">2015-08-31T13:46:00Z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