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8" w:rsidRDefault="00452CA8" w:rsidP="00452CA8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074C75">
        <w:rPr>
          <w:b/>
          <w:sz w:val="28"/>
        </w:rPr>
        <w:t>7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452CA8" w:rsidRDefault="00452CA8" w:rsidP="00452CA8">
      <w:pPr>
        <w:pStyle w:val="Nagwek3"/>
      </w:pPr>
      <w:r>
        <w:t>XXXVII Okręgowego Zjazdu Lekarzy</w:t>
      </w:r>
    </w:p>
    <w:p w:rsidR="00452CA8" w:rsidRDefault="00452CA8" w:rsidP="00452CA8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452CA8" w:rsidRDefault="00452CA8" w:rsidP="00452CA8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452CA8" w:rsidRDefault="00452CA8" w:rsidP="00452CA8">
      <w:pPr>
        <w:jc w:val="center"/>
        <w:rPr>
          <w:sz w:val="28"/>
        </w:rPr>
      </w:pPr>
    </w:p>
    <w:p w:rsidR="00452CA8" w:rsidRDefault="00452CA8" w:rsidP="00452CA8">
      <w:pPr>
        <w:pStyle w:val="Tekstpodstawowy"/>
        <w:jc w:val="both"/>
        <w:rPr>
          <w:b/>
        </w:rPr>
      </w:pPr>
      <w:r>
        <w:rPr>
          <w:b/>
        </w:rPr>
        <w:t xml:space="preserve">w sprawie przyjęcia sprawozdania Okręgowej Rady Lekarskiej </w:t>
      </w:r>
    </w:p>
    <w:p w:rsidR="00452CA8" w:rsidRDefault="00452CA8" w:rsidP="00452CA8">
      <w:pPr>
        <w:pStyle w:val="Tekstpodstawowy3"/>
        <w:spacing w:line="240" w:lineRule="auto"/>
        <w:jc w:val="center"/>
      </w:pPr>
    </w:p>
    <w:p w:rsidR="00452CA8" w:rsidRDefault="00452CA8" w:rsidP="00452CA8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3 ustawy z dnia 2 grudnia 2009 r. o izbach lekarskich (Dz. U. z 2009 r. Nr 219, poz. 1708 ze zmianami) uchwala się co następuje:</w:t>
      </w:r>
    </w:p>
    <w:p w:rsidR="00452CA8" w:rsidRDefault="00452CA8" w:rsidP="00452CA8">
      <w:pPr>
        <w:pStyle w:val="Tekstpodstawowy3"/>
        <w:spacing w:line="240" w:lineRule="auto"/>
        <w:rPr>
          <w:sz w:val="28"/>
          <w:szCs w:val="28"/>
        </w:rPr>
      </w:pPr>
    </w:p>
    <w:p w:rsidR="00452CA8" w:rsidRDefault="00452CA8" w:rsidP="00452CA8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452CA8" w:rsidRDefault="00452CA8" w:rsidP="00452CA8">
      <w:pPr>
        <w:pStyle w:val="Tekstpodstawowy3"/>
        <w:spacing w:line="240" w:lineRule="auto"/>
        <w:rPr>
          <w:sz w:val="28"/>
          <w:szCs w:val="28"/>
        </w:rPr>
      </w:pPr>
    </w:p>
    <w:p w:rsidR="00452CA8" w:rsidRDefault="00452CA8" w:rsidP="00452CA8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XXXVII Okręgowy Zjazd Lekarzy Wielkopolskiej Izby Lekarskiej przyjmuje i zatwierdza sprawozdanie Okręgowej Rady Lekarskiej za 2014 rok.</w:t>
      </w:r>
    </w:p>
    <w:p w:rsidR="00452CA8" w:rsidRDefault="00452CA8" w:rsidP="00452CA8">
      <w:pPr>
        <w:pStyle w:val="Tekstpodstawowy3"/>
        <w:spacing w:line="240" w:lineRule="auto"/>
        <w:rPr>
          <w:sz w:val="28"/>
          <w:szCs w:val="28"/>
        </w:rPr>
      </w:pPr>
    </w:p>
    <w:p w:rsidR="00452CA8" w:rsidRDefault="00452CA8" w:rsidP="00452CA8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452CA8" w:rsidRDefault="00452CA8" w:rsidP="00452CA8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452CA8" w:rsidRDefault="00452CA8" w:rsidP="00452CA8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452CA8" w:rsidRDefault="00452CA8" w:rsidP="00452CA8">
      <w:pPr>
        <w:pStyle w:val="Tekstpodstawowy2"/>
        <w:spacing w:line="240" w:lineRule="auto"/>
        <w:rPr>
          <w:i w:val="0"/>
          <w:szCs w:val="28"/>
        </w:rPr>
      </w:pPr>
    </w:p>
    <w:p w:rsidR="00760DE4" w:rsidRDefault="00760DE4" w:rsidP="00760DE4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760DE4" w:rsidTr="00376358">
        <w:tc>
          <w:tcPr>
            <w:tcW w:w="4077" w:type="dxa"/>
            <w:hideMark/>
          </w:tcPr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</w:t>
            </w: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</w:p>
          <w:p w:rsidR="00760DE4" w:rsidRDefault="00760DE4" w:rsidP="00376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52CA8" w:rsidRDefault="00452CA8" w:rsidP="00452CA8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452CA8" w:rsidTr="00760DE4">
        <w:tc>
          <w:tcPr>
            <w:tcW w:w="4077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</w:tr>
      <w:tr w:rsidR="00452CA8" w:rsidTr="00452CA8">
        <w:tc>
          <w:tcPr>
            <w:tcW w:w="4077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</w:tr>
      <w:tr w:rsidR="00452CA8" w:rsidTr="00452CA8">
        <w:trPr>
          <w:trHeight w:val="95"/>
        </w:trPr>
        <w:tc>
          <w:tcPr>
            <w:tcW w:w="4077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452CA8" w:rsidRDefault="00452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CA8" w:rsidRDefault="00452CA8" w:rsidP="00452CA8">
      <w:pPr>
        <w:rPr>
          <w:sz w:val="24"/>
        </w:rPr>
      </w:pPr>
    </w:p>
    <w:p w:rsidR="009D5FBE" w:rsidRDefault="009D5FBE"/>
    <w:sectPr w:rsidR="009D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A8" w:rsidRDefault="003542A8" w:rsidP="00452CA8">
      <w:r>
        <w:separator/>
      </w:r>
    </w:p>
  </w:endnote>
  <w:endnote w:type="continuationSeparator" w:id="0">
    <w:p w:rsidR="003542A8" w:rsidRDefault="003542A8" w:rsidP="0045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A8" w:rsidRDefault="003542A8" w:rsidP="00452CA8">
      <w:r>
        <w:separator/>
      </w:r>
    </w:p>
  </w:footnote>
  <w:footnote w:type="continuationSeparator" w:id="0">
    <w:p w:rsidR="003542A8" w:rsidRDefault="003542A8" w:rsidP="00452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2F"/>
    <w:rsid w:val="00074C75"/>
    <w:rsid w:val="003542A8"/>
    <w:rsid w:val="00452CA8"/>
    <w:rsid w:val="006C1CEC"/>
    <w:rsid w:val="00760DE4"/>
    <w:rsid w:val="009D5FBE"/>
    <w:rsid w:val="00A3752F"/>
    <w:rsid w:val="00D565CB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2CA8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52CA8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52C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2CA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52CA8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2CA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2CA8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2CA8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52CA8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52C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2CA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52CA8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2CA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2CA8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2C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5</cp:revision>
  <dcterms:created xsi:type="dcterms:W3CDTF">2015-01-21T06:39:00Z</dcterms:created>
  <dcterms:modified xsi:type="dcterms:W3CDTF">2015-04-27T08:46:00Z</dcterms:modified>
</cp:coreProperties>
</file>