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C29D" w14:textId="79B46EA0" w:rsidR="00433FA7" w:rsidRDefault="00433FA7" w:rsidP="00DE5891">
      <w:pPr>
        <w:spacing w:after="120" w:line="360" w:lineRule="auto"/>
        <w:jc w:val="center"/>
        <w:rPr>
          <w:b/>
        </w:rPr>
      </w:pPr>
      <w:r>
        <w:rPr>
          <w:b/>
        </w:rPr>
        <w:t>KOMISJA SOCJALNA</w:t>
      </w:r>
      <w:r w:rsidR="006A6F1C">
        <w:rPr>
          <w:b/>
        </w:rPr>
        <w:t xml:space="preserve"> OKRĘGOWEJ RADY LEKARSKIEJ</w:t>
      </w:r>
      <w:r>
        <w:rPr>
          <w:b/>
        </w:rPr>
        <w:t xml:space="preserve"> </w:t>
      </w:r>
    </w:p>
    <w:p w14:paraId="1F65D781" w14:textId="3571DE28" w:rsidR="00433FA7" w:rsidRDefault="00433FA7" w:rsidP="00DE5891">
      <w:pPr>
        <w:spacing w:after="120" w:line="360" w:lineRule="auto"/>
        <w:jc w:val="center"/>
        <w:rPr>
          <w:b/>
        </w:rPr>
      </w:pPr>
      <w:r>
        <w:rPr>
          <w:b/>
        </w:rPr>
        <w:t>SPRAWOZDANIE Z DZIAŁALNOŚCI ZA ROK 201</w:t>
      </w:r>
      <w:r>
        <w:rPr>
          <w:b/>
        </w:rPr>
        <w:t>8</w:t>
      </w:r>
    </w:p>
    <w:p w14:paraId="21093ADE" w14:textId="77777777" w:rsidR="00433FA7" w:rsidRDefault="00433FA7" w:rsidP="00DE5891">
      <w:pPr>
        <w:spacing w:after="120" w:line="360" w:lineRule="auto"/>
        <w:jc w:val="center"/>
        <w:rPr>
          <w:b/>
        </w:rPr>
      </w:pPr>
    </w:p>
    <w:p w14:paraId="1D0AA6C7" w14:textId="087FF260" w:rsidR="00433FA7" w:rsidRDefault="00433FA7" w:rsidP="00DE5891">
      <w:pPr>
        <w:spacing w:after="120" w:line="360" w:lineRule="auto"/>
        <w:jc w:val="both"/>
      </w:pPr>
      <w:r>
        <w:t>Komisja Socjalna</w:t>
      </w:r>
      <w:r w:rsidR="00D1239D">
        <w:t xml:space="preserve"> ORL</w:t>
      </w:r>
      <w:r>
        <w:t xml:space="preserve"> w 201</w:t>
      </w:r>
      <w:r>
        <w:t>8</w:t>
      </w:r>
      <w:r>
        <w:t xml:space="preserve"> r. </w:t>
      </w:r>
      <w:r>
        <w:t xml:space="preserve">odbyła 4 posiedzenia Komisji ( 1 </w:t>
      </w:r>
      <w:r w:rsidR="00CC4B5A">
        <w:t>w</w:t>
      </w:r>
      <w:r>
        <w:t xml:space="preserve"> VII kadencji oraz 3 w VIII nowej kadencji). Przewodniczącą pozostała lek. Karina Buxakowska, Wiceprzewodniczącą dr n </w:t>
      </w:r>
      <w:r w:rsidR="00DE5891">
        <w:t>med.</w:t>
      </w:r>
      <w:r>
        <w:t xml:space="preserve"> Emilia Schneider oraz Sekretarz</w:t>
      </w:r>
      <w:r w:rsidR="00CC4B5A">
        <w:t>em</w:t>
      </w:r>
      <w:r>
        <w:t xml:space="preserve"> lek. Małgorzata Ławniczak. </w:t>
      </w:r>
    </w:p>
    <w:p w14:paraId="2EE6801F" w14:textId="77777777" w:rsidR="007C541F" w:rsidRDefault="00433FA7" w:rsidP="00DE5891">
      <w:pPr>
        <w:spacing w:after="120" w:line="360" w:lineRule="auto"/>
        <w:jc w:val="both"/>
      </w:pPr>
      <w:r>
        <w:t xml:space="preserve">15 maja 2018 r. Okręgowa Rada Lekarska podjęła uchwałę nr 101/2018/VIII o zmianie Regulaminu w sprawie zasad przyznawania pomocy materialnej z funduszu Wielkopolskiej Izby Lekarskiej. </w:t>
      </w:r>
    </w:p>
    <w:p w14:paraId="163ADBA1" w14:textId="4870126D" w:rsidR="00433FA7" w:rsidRDefault="00433FA7" w:rsidP="00DE5891">
      <w:pPr>
        <w:spacing w:after="120" w:line="360" w:lineRule="auto"/>
        <w:jc w:val="both"/>
      </w:pPr>
      <w:r>
        <w:t>Z istotnych zmian to zwiększenie zapomogi koleżeńskiej do kwoty ma</w:t>
      </w:r>
      <w:r w:rsidR="00C80D5A">
        <w:t>ksymalnie</w:t>
      </w:r>
      <w:r>
        <w:t xml:space="preserve"> 3000 zł., usunięto konieczność potwierdzania dochodu w zapomogach dla sierot po lekarzach, uściślono również limit 3500 zł brutto</w:t>
      </w:r>
      <w:r w:rsidR="00DF7542">
        <w:t xml:space="preserve"> na podstawie rocznego PIT-ów,</w:t>
      </w:r>
      <w:r>
        <w:t xml:space="preserve"> na członka rodziny w gospodarstwie domowym w zapomogach z tytułu urodzenia dziecka.</w:t>
      </w:r>
    </w:p>
    <w:p w14:paraId="58540B75" w14:textId="152CA33A" w:rsidR="007C541F" w:rsidRDefault="007C541F" w:rsidP="00DE5891">
      <w:pPr>
        <w:spacing w:after="120" w:line="360" w:lineRule="auto"/>
        <w:jc w:val="both"/>
      </w:pPr>
      <w:r>
        <w:t>W wyniku wejścia w życie RODO po licznych ustaleniach i przeprowadzonej kontroli podjęto decyzję o obligatoryjnym podpisywaniu przez wnioskodawcę klauzuli zgody na przetwarzanie danych osobowych.</w:t>
      </w:r>
    </w:p>
    <w:p w14:paraId="2CDB67EE" w14:textId="7E3291C7" w:rsidR="0091239D" w:rsidRDefault="0091239D" w:rsidP="00DE5891">
      <w:pPr>
        <w:spacing w:after="120" w:line="360" w:lineRule="auto"/>
        <w:jc w:val="both"/>
      </w:pPr>
      <w:r>
        <w:t>W całym roku 2018 przyznano 119 zapomóg koleżeńskich na kwotę 251.100 zł., 59 zapomóg dla sierot po lekarzach na kwotę 117.000 zł., 60 zapomóg z tytułu śmierci lekarza lub współmałżonka lekarza na kwotę 120.000 zł. oraz 161 zapomóg z tytułu urodzenia dziecka na kwotę 244.000 zł.</w:t>
      </w:r>
    </w:p>
    <w:p w14:paraId="750F8590" w14:textId="48F3ABB3" w:rsidR="00DE5891" w:rsidRDefault="00DE5891" w:rsidP="00DE5891">
      <w:pPr>
        <w:spacing w:after="120" w:line="360" w:lineRule="auto"/>
        <w:jc w:val="both"/>
      </w:pPr>
      <w:r>
        <w:t>Odmowy przyznania zapomogi dotyczyły braków formalnych, przekroczenia limitów dochodowych oraz braku przesłanek losowych do przyznania zapomogi.</w:t>
      </w:r>
    </w:p>
    <w:p w14:paraId="34BA21CF" w14:textId="4FA8C0F1" w:rsidR="00433FA7" w:rsidRDefault="0091239D" w:rsidP="00DE5891">
      <w:pPr>
        <w:spacing w:after="0" w:line="360" w:lineRule="auto"/>
        <w:jc w:val="both"/>
      </w:pPr>
      <w:r>
        <w:t>Z zaplanowanego b</w:t>
      </w:r>
      <w:r w:rsidR="00433FA7">
        <w:t>udżet</w:t>
      </w:r>
      <w:r>
        <w:t>u 850.000</w:t>
      </w:r>
      <w:r w:rsidR="00433FA7">
        <w:t xml:space="preserve"> </w:t>
      </w:r>
      <w:r>
        <w:t xml:space="preserve">zł. </w:t>
      </w:r>
      <w:r w:rsidR="00433FA7">
        <w:t xml:space="preserve">Komisji </w:t>
      </w:r>
      <w:r>
        <w:t>Socjalnej na rok 2018 wykorzystano kwotę 732.100 zł</w:t>
      </w:r>
      <w:r w:rsidR="000C1A66">
        <w:t xml:space="preserve"> co stanowi 86,13 %.</w:t>
      </w:r>
    </w:p>
    <w:p w14:paraId="6BB90764" w14:textId="0156AF8F" w:rsidR="00433FA7" w:rsidRDefault="00433FA7" w:rsidP="007C54BE">
      <w:pPr>
        <w:spacing w:after="0" w:line="360" w:lineRule="auto"/>
        <w:jc w:val="both"/>
      </w:pPr>
      <w:bookmarkStart w:id="0" w:name="_GoBack"/>
      <w:bookmarkEnd w:id="0"/>
      <w:r>
        <w:t>Nadal będziemy działać w kierunku objęcia pomocą</w:t>
      </w:r>
      <w:r w:rsidR="00324DBB">
        <w:t xml:space="preserve"> materialną</w:t>
      </w:r>
      <w:r>
        <w:t xml:space="preserve"> coraz większe</w:t>
      </w:r>
      <w:r w:rsidR="006156EB">
        <w:t>go</w:t>
      </w:r>
      <w:r>
        <w:t xml:space="preserve"> gron</w:t>
      </w:r>
      <w:r w:rsidR="006156EB">
        <w:t>a</w:t>
      </w:r>
      <w:r>
        <w:t xml:space="preserve"> potrzebujących lekarzy</w:t>
      </w:r>
      <w:r w:rsidR="00324DBB">
        <w:t xml:space="preserve"> i lekarzy dentystów</w:t>
      </w:r>
      <w:r>
        <w:t xml:space="preserve"> i ich rodzin.</w:t>
      </w:r>
    </w:p>
    <w:p w14:paraId="345D6F41" w14:textId="77777777" w:rsidR="00433FA7" w:rsidRDefault="00433FA7" w:rsidP="00DE5891">
      <w:pPr>
        <w:spacing w:after="0" w:line="360" w:lineRule="auto"/>
        <w:ind w:firstLine="708"/>
        <w:jc w:val="both"/>
      </w:pPr>
    </w:p>
    <w:p w14:paraId="7F81E80D" w14:textId="77777777" w:rsidR="00433FA7" w:rsidRDefault="00433FA7" w:rsidP="00DE5891">
      <w:pPr>
        <w:spacing w:after="0" w:line="360" w:lineRule="auto"/>
        <w:ind w:firstLine="708"/>
        <w:jc w:val="both"/>
      </w:pPr>
    </w:p>
    <w:p w14:paraId="35B039F4" w14:textId="77777777" w:rsidR="00433FA7" w:rsidRDefault="00433FA7" w:rsidP="00DE5891">
      <w:pPr>
        <w:spacing w:after="0" w:line="360" w:lineRule="auto"/>
        <w:jc w:val="both"/>
      </w:pPr>
    </w:p>
    <w:p w14:paraId="44AC099A" w14:textId="4699CC32" w:rsidR="00433FA7" w:rsidRPr="000C1A66" w:rsidRDefault="00433FA7" w:rsidP="00DE5891">
      <w:pPr>
        <w:spacing w:after="0" w:line="360" w:lineRule="auto"/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91239D">
        <w:tab/>
      </w:r>
      <w:r w:rsidR="0091239D">
        <w:tab/>
      </w:r>
      <w:r>
        <w:tab/>
      </w:r>
      <w:r w:rsidRPr="000C1A66">
        <w:rPr>
          <w:b/>
        </w:rPr>
        <w:t>Karina Buxakowska</w:t>
      </w:r>
      <w:r w:rsidRPr="000C1A66">
        <w:rPr>
          <w:b/>
        </w:rPr>
        <w:tab/>
      </w:r>
      <w:r w:rsidRPr="000C1A66">
        <w:rPr>
          <w:b/>
        </w:rPr>
        <w:tab/>
      </w:r>
    </w:p>
    <w:p w14:paraId="16F9291F" w14:textId="3BC2B295" w:rsidR="00433FA7" w:rsidRPr="000C1A66" w:rsidRDefault="0091239D" w:rsidP="00DE5891">
      <w:pPr>
        <w:spacing w:after="0" w:line="360" w:lineRule="auto"/>
        <w:ind w:firstLine="709"/>
        <w:jc w:val="both"/>
        <w:rPr>
          <w:b/>
        </w:rPr>
      </w:pPr>
      <w:r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  <w:t xml:space="preserve">Przewodnicząca </w:t>
      </w:r>
    </w:p>
    <w:p w14:paraId="6FAB4B5F" w14:textId="2A5D594E" w:rsidR="00433FA7" w:rsidRPr="000C1A66" w:rsidRDefault="0091239D" w:rsidP="00DE5891">
      <w:pPr>
        <w:spacing w:after="0" w:line="360" w:lineRule="auto"/>
        <w:ind w:firstLine="709"/>
        <w:jc w:val="both"/>
        <w:rPr>
          <w:b/>
        </w:rPr>
      </w:pPr>
      <w:r w:rsidRPr="000C1A66">
        <w:rPr>
          <w:b/>
        </w:rPr>
        <w:tab/>
      </w:r>
      <w:r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</w:r>
      <w:r w:rsidR="00433FA7" w:rsidRPr="000C1A66">
        <w:rPr>
          <w:b/>
        </w:rPr>
        <w:tab/>
        <w:t xml:space="preserve">Komisji Socjalnej </w:t>
      </w:r>
      <w:r w:rsidRPr="000C1A66">
        <w:rPr>
          <w:b/>
        </w:rPr>
        <w:t xml:space="preserve">ORL </w:t>
      </w:r>
      <w:r w:rsidR="00433FA7" w:rsidRPr="000C1A66">
        <w:rPr>
          <w:b/>
        </w:rPr>
        <w:t>WIL</w:t>
      </w:r>
    </w:p>
    <w:p w14:paraId="197775CC" w14:textId="77777777" w:rsidR="00433FA7" w:rsidRPr="000C1A66" w:rsidRDefault="00433FA7" w:rsidP="00DE5891">
      <w:pPr>
        <w:spacing w:after="0" w:line="360" w:lineRule="auto"/>
        <w:jc w:val="both"/>
        <w:rPr>
          <w:b/>
        </w:rPr>
      </w:pPr>
    </w:p>
    <w:p w14:paraId="49DAE99E" w14:textId="77777777" w:rsidR="005A50DB" w:rsidRDefault="005A50DB"/>
    <w:sectPr w:rsidR="005A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740B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F"/>
    <w:rsid w:val="000C1A66"/>
    <w:rsid w:val="00324DBB"/>
    <w:rsid w:val="0040546F"/>
    <w:rsid w:val="00433FA7"/>
    <w:rsid w:val="005A50DB"/>
    <w:rsid w:val="006156EB"/>
    <w:rsid w:val="006A6F1C"/>
    <w:rsid w:val="007166E2"/>
    <w:rsid w:val="007C541F"/>
    <w:rsid w:val="007C54BE"/>
    <w:rsid w:val="0091239D"/>
    <w:rsid w:val="00C80D5A"/>
    <w:rsid w:val="00CC4B5A"/>
    <w:rsid w:val="00D1239D"/>
    <w:rsid w:val="00DE5891"/>
    <w:rsid w:val="00DF7542"/>
    <w:rsid w:val="00E01E95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D75F"/>
  <w15:chartTrackingRefBased/>
  <w15:docId w15:val="{EF9A6192-53CD-4EAC-9DAA-F71E8552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F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FA7"/>
    <w:pPr>
      <w:ind w:left="720"/>
      <w:contextualSpacing/>
    </w:pPr>
  </w:style>
  <w:style w:type="table" w:styleId="Tabela-Siatka">
    <w:name w:val="Table Grid"/>
    <w:basedOn w:val="Standardowy"/>
    <w:uiPriority w:val="59"/>
    <w:rsid w:val="00433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Bukiewicz</dc:creator>
  <cp:keywords/>
  <dc:description/>
  <cp:lastModifiedBy>Katarzyna Bukiewicz</cp:lastModifiedBy>
  <cp:revision>14</cp:revision>
  <cp:lastPrinted>2019-02-07T10:27:00Z</cp:lastPrinted>
  <dcterms:created xsi:type="dcterms:W3CDTF">2019-02-07T09:52:00Z</dcterms:created>
  <dcterms:modified xsi:type="dcterms:W3CDTF">2019-02-07T10:28:00Z</dcterms:modified>
</cp:coreProperties>
</file>